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9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Toplantı Türü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Genel Toplantı</w:t>
            </w:r>
          </w:p>
          <w:p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Tarih</w:t>
            </w:r>
            <w:r w:rsidR="00262609" w:rsidRPr="00246CD8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EE12B8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</w:t>
            </w:r>
            <w:r w:rsidR="00830497">
              <w:rPr>
                <w:rFonts w:asciiTheme="minorHAnsi" w:hAnsiTheme="minorHAnsi"/>
              </w:rPr>
              <w:t>2</w:t>
            </w:r>
            <w:r w:rsidR="00006E5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2025</w:t>
            </w:r>
            <w:r w:rsidR="00006E56">
              <w:rPr>
                <w:rFonts w:asciiTheme="minorHAnsi" w:hAnsiTheme="minorHAnsi"/>
              </w:rPr>
              <w:t xml:space="preserve">      </w:t>
            </w:r>
            <w:r w:rsidR="00830497">
              <w:rPr>
                <w:rFonts w:asciiTheme="minorHAnsi" w:hAnsiTheme="minorHAnsi"/>
              </w:rPr>
              <w:t xml:space="preserve"> </w:t>
            </w:r>
          </w:p>
        </w:tc>
      </w:tr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Toplantı Yeri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9305A" w:rsidRPr="00246CD8" w:rsidRDefault="00EE12B8" w:rsidP="00EE12B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Süleyman Demirel Üniversitesi Ertokuş Bey Derslikleri </w:t>
            </w:r>
            <w:proofErr w:type="spellStart"/>
            <w:r>
              <w:rPr>
                <w:rFonts w:asciiTheme="minorHAnsi" w:hAnsiTheme="minorHAnsi"/>
              </w:rPr>
              <w:t>Hizmetiçi</w:t>
            </w:r>
            <w:proofErr w:type="spellEnd"/>
            <w:r>
              <w:rPr>
                <w:rFonts w:asciiTheme="minorHAnsi" w:hAnsiTheme="minorHAnsi"/>
              </w:rPr>
              <w:t xml:space="preserve"> Eğitim Salonu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Toplantı Saati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EE12B8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</w:t>
            </w:r>
            <w:r w:rsidR="00006E56">
              <w:rPr>
                <w:rFonts w:asciiTheme="minorHAnsi" w:hAnsiTheme="minorHAnsi"/>
              </w:rPr>
              <w:t xml:space="preserve">0 </w:t>
            </w:r>
            <w:r w:rsidR="005B2ECE">
              <w:rPr>
                <w:rFonts w:asciiTheme="minorHAnsi" w:hAnsiTheme="minorHAnsi"/>
              </w:rPr>
              <w:t xml:space="preserve">      </w:t>
            </w:r>
            <w:r>
              <w:rPr>
                <w:rFonts w:asciiTheme="minorHAnsi" w:hAnsiTheme="minorHAnsi"/>
              </w:rPr>
              <w:t xml:space="preserve">   </w:t>
            </w:r>
            <w:r w:rsidR="00E36C4A">
              <w:rPr>
                <w:rFonts w:asciiTheme="minorHAnsi" w:hAnsiTheme="minorHAnsi"/>
              </w:rPr>
              <w:t xml:space="preserve">     </w:t>
            </w:r>
            <w:r w:rsidR="004448B1">
              <w:rPr>
                <w:rFonts w:asciiTheme="minorHAnsi" w:hAnsiTheme="minorHAnsi"/>
              </w:rPr>
              <w:t xml:space="preserve">  </w:t>
            </w:r>
          </w:p>
        </w:tc>
      </w:tr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Katılımcılar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62609" w:rsidRPr="00246CD8" w:rsidRDefault="00006E56" w:rsidP="004D182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Tüm Hazırlık Okulu Öğretim Görevlileri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Toplantıya Katılamayanlar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Moderatör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YDYO Müdürü</w:t>
            </w:r>
            <w:r w:rsidR="00EE12B8">
              <w:rPr>
                <w:rFonts w:asciiTheme="minorHAnsi" w:hAnsiTheme="minorHAnsi"/>
              </w:rPr>
              <w:t xml:space="preserve"> </w:t>
            </w:r>
            <w:proofErr w:type="spellStart"/>
            <w:r w:rsidR="00EE12B8">
              <w:rPr>
                <w:rFonts w:asciiTheme="minorHAnsi" w:hAnsiTheme="minorHAnsi"/>
              </w:rPr>
              <w:t>Öğr</w:t>
            </w:r>
            <w:proofErr w:type="spellEnd"/>
            <w:r w:rsidR="00EE12B8">
              <w:rPr>
                <w:rFonts w:asciiTheme="minorHAnsi" w:hAnsiTheme="minorHAnsi"/>
              </w:rPr>
              <w:t>. Gör.</w:t>
            </w:r>
            <w:r>
              <w:rPr>
                <w:rFonts w:asciiTheme="minorHAnsi" w:hAnsiTheme="minorHAnsi"/>
              </w:rPr>
              <w:t xml:space="preserve"> Z</w:t>
            </w:r>
            <w:proofErr w:type="gramStart"/>
            <w:r>
              <w:rPr>
                <w:rFonts w:asciiTheme="minorHAnsi" w:hAnsiTheme="minorHAnsi"/>
              </w:rPr>
              <w:t>….</w:t>
            </w:r>
            <w:proofErr w:type="gramEnd"/>
            <w:r>
              <w:rPr>
                <w:rFonts w:asciiTheme="minorHAnsi" w:hAnsiTheme="minorHAnsi"/>
              </w:rPr>
              <w:t>Y…..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Default="002866F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Diğer </w:t>
            </w:r>
            <w:r w:rsidR="00006E56">
              <w:rPr>
                <w:rFonts w:asciiTheme="minorHAnsi" w:hAnsiTheme="minorHAnsi"/>
                <w:b/>
              </w:rPr>
              <w:t>Toplantı</w:t>
            </w:r>
            <w:r>
              <w:rPr>
                <w:rFonts w:asciiTheme="minorHAnsi" w:hAnsiTheme="minorHAnsi"/>
                <w:b/>
              </w:rPr>
              <w:t xml:space="preserve">     </w:t>
            </w:r>
          </w:p>
          <w:p w:rsidR="008B0EBC" w:rsidRPr="00246CD8" w:rsidRDefault="008B0EBC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E36C4A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</w:t>
            </w:r>
          </w:p>
        </w:tc>
      </w:tr>
      <w:tr w:rsidR="00262609" w:rsidRPr="00006E56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2609" w:rsidRPr="00006E56" w:rsidRDefault="00006E56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Toplantı Gündemi </w:t>
            </w:r>
          </w:p>
          <w:p w:rsidR="00262609" w:rsidRPr="00006E56" w:rsidRDefault="00262609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6" w:rsidRPr="00006E56" w:rsidRDefault="00830497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• Bazı sınıflardaki teknik sorunların giderilmesi</w:t>
            </w:r>
          </w:p>
          <w:p w:rsidR="00006E56" w:rsidRPr="00006E56" w:rsidRDefault="00830497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• </w:t>
            </w:r>
            <w:r w:rsidR="00BF742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Akreditasyon süreci</w:t>
            </w:r>
          </w:p>
          <w:p w:rsidR="00006E56" w:rsidRPr="00006E56" w:rsidRDefault="00006E56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• </w:t>
            </w:r>
            <w:r w:rsidR="00BF742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Materyal Geliştirme Ofisi’nin kurulması</w:t>
            </w:r>
          </w:p>
          <w:p w:rsidR="0049079C" w:rsidRPr="00B22A97" w:rsidRDefault="00B22A97" w:rsidP="0083049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eastAsia="Times New Roman" w:cstheme="minorHAnsi"/>
                <w:color w:val="1F1F1F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• Haz</w:t>
            </w:r>
            <w:r>
              <w:rPr>
                <w:rFonts w:eastAsia="Times New Roman" w:cstheme="minorHAnsi"/>
                <w:color w:val="1F1F1F"/>
              </w:rPr>
              <w:t xml:space="preserve">ırlık birimi öğretim elemanlarına uygulanan anketler      </w:t>
            </w:r>
          </w:p>
        </w:tc>
      </w:tr>
      <w:tr w:rsidR="00262609" w:rsidRPr="00006E56" w:rsidTr="00640452">
        <w:trPr>
          <w:trHeight w:val="32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2609" w:rsidRPr="00006E56" w:rsidRDefault="007E6422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Kararlar 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17" w:rsidRPr="00006E56" w:rsidRDefault="003A7617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Dilek ve temennile</w:t>
            </w:r>
            <w:r w:rsidR="00BF742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rle Toplantı açılmıştır</w:t>
            </w: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. Toplantıda alınan kararlar şöyle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dir</w:t>
            </w: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:     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BF742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     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  </w:t>
            </w: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</w:p>
          <w:p w:rsidR="003A7617" w:rsidRPr="00006E56" w:rsidRDefault="00BF742E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1.</w:t>
            </w:r>
            <w:r w:rsidR="00EE12B8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Not girişlerinde dikkatli olunması gerektiği hatırlatıldı. 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</w:p>
          <w:p w:rsidR="003A7617" w:rsidRDefault="003A7617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2. </w:t>
            </w:r>
            <w:r w:rsidR="0058238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Her Hazırlık sınıfı danışmanının ders saatleri dışında 2 saat Danışmanlık Saati (Office </w:t>
            </w:r>
            <w:proofErr w:type="spellStart"/>
            <w:r w:rsidR="0058238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Hours</w:t>
            </w:r>
            <w:proofErr w:type="spellEnd"/>
            <w:r w:rsidR="0058238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) belirlemesi gerektiği paylaşıldı. </w:t>
            </w:r>
          </w:p>
          <w:p w:rsidR="003A7617" w:rsidRPr="00006E56" w:rsidRDefault="00BF742E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3</w:t>
            </w:r>
            <w:r w:rsidR="003A7617"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.</w:t>
            </w:r>
            <w:r w:rsidR="0058238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Akreditasyon süreciyle ilgili olarak Öğrenci El Kitabının yeniden gözden geçirileceği belirtilmiştir. </w:t>
            </w:r>
          </w:p>
          <w:p w:rsidR="003337AF" w:rsidRDefault="003A7617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4.</w:t>
            </w:r>
            <w:r w:rsidR="00347654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E42FB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Akreditasyon süreci kapsamında Materyal Geliştirme Ofisi’nin kuru</w:t>
            </w:r>
            <w:r w:rsidR="006B5F1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lduğu ve bu ofisten Dr. </w:t>
            </w:r>
            <w:proofErr w:type="spellStart"/>
            <w:r w:rsidR="006B5F1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Öğr</w:t>
            </w:r>
            <w:proofErr w:type="spellEnd"/>
            <w:r w:rsidR="006B5F1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. Gör. C</w:t>
            </w:r>
            <w:proofErr w:type="gramStart"/>
            <w:r w:rsidR="006B5F1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…….</w:t>
            </w:r>
            <w:proofErr w:type="gramEnd"/>
            <w:r w:rsidR="006B5F1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G………D……</w:t>
            </w:r>
            <w:r w:rsidR="009B68E8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6B5F1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ve</w:t>
            </w:r>
            <w:r w:rsidR="009B68E8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proofErr w:type="spellStart"/>
            <w:r w:rsidR="009B68E8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Öğr.Gör</w:t>
            </w:r>
            <w:proofErr w:type="spellEnd"/>
            <w:r w:rsidR="009B68E8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.</w:t>
            </w:r>
            <w:r w:rsidR="006B5F1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E……</w:t>
            </w:r>
            <w:r w:rsidR="0049367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.</w:t>
            </w:r>
            <w:r w:rsidR="006B5F1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A………K……’in sorumlu olduğu belirtildi. Zümrelerin materyal ihtiyaçlarına uygun olarak planlama yapılması üzerinde duruldu. ODTÜ’nün kaynaklarından ve diğer kaynaklardan yara</w:t>
            </w:r>
            <w:r w:rsidR="007A57F9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rlanabileceği ifade edilmiştir. İngilizce öğrenimiyle ilgili faydalı linklerin de </w:t>
            </w:r>
            <w:proofErr w:type="spellStart"/>
            <w:r w:rsidR="007A57F9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websayfasında</w:t>
            </w:r>
            <w:proofErr w:type="spellEnd"/>
            <w:r w:rsidR="007A57F9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yayınlanacağı belirtilmiştir. </w:t>
            </w:r>
          </w:p>
          <w:p w:rsidR="003A7617" w:rsidRDefault="003A7617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lastRenderedPageBreak/>
              <w:t xml:space="preserve"> </w:t>
            </w:r>
            <w:r w:rsidR="00E42FB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5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. </w:t>
            </w:r>
            <w:r w:rsidR="0093377F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Akreditasyon süreci kapsamında kanıtların (toplantıların/ danışmanlık toplantılarının vs.) düzenli tutulmasının önemi üzerinde duruldu. </w:t>
            </w:r>
          </w:p>
          <w:p w:rsidR="00901498" w:rsidRDefault="00EB0A31" w:rsidP="00EE12B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6. </w:t>
            </w:r>
            <w:r w:rsidR="00901498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Güz Dönemi sınıf danışmanlarının devamsızlık dosyalarını Müdür Yardımcısı </w:t>
            </w:r>
            <w:proofErr w:type="spellStart"/>
            <w:proofErr w:type="gramStart"/>
            <w:r w:rsidR="00901498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Öğr.Gör</w:t>
            </w:r>
            <w:proofErr w:type="spellEnd"/>
            <w:proofErr w:type="gramEnd"/>
            <w:r w:rsidR="00901498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. K</w:t>
            </w:r>
            <w:proofErr w:type="gramStart"/>
            <w:r w:rsidR="00901498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……..</w:t>
            </w:r>
            <w:proofErr w:type="gramEnd"/>
            <w:r w:rsidR="00901498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K………..’a teslim etmeleri gerektiği ifade edilmiştir. </w:t>
            </w:r>
          </w:p>
          <w:p w:rsidR="00901498" w:rsidRDefault="00901498" w:rsidP="00EE12B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7. </w:t>
            </w:r>
            <w:r w:rsidR="004774FB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Donanım eksikliği konusu </w:t>
            </w:r>
            <w:proofErr w:type="spellStart"/>
            <w:r w:rsidR="004774FB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dilegetirildi</w:t>
            </w:r>
            <w:proofErr w:type="spellEnd"/>
            <w:r w:rsidR="004774FB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. Projeksiyonların ve bilgisayarların düzenli olarak kapatılması gerektiği hatırlatıldı. Teknik sorunların çözüldüğü ifade edilirken cihazların kullanımında daha dikkatli olunması üzerinde duruldu. </w:t>
            </w:r>
          </w:p>
          <w:p w:rsidR="00D63717" w:rsidRDefault="00D63717" w:rsidP="00EE12B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8. </w:t>
            </w:r>
            <w:r w:rsidR="009A4BCA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Ek ders ücret formları doldurulurken Ek ders düzenleme yapılarak “İmzaya Gönder” butonuna tıklanması gerektiği hatırlatıldı. </w:t>
            </w:r>
          </w:p>
          <w:p w:rsidR="00FC4C43" w:rsidRDefault="00FC4C43" w:rsidP="00EE12B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9. Hazırlık biriminde görevli öğretim elemanlarına yönelik yapılan anketler sonucunda bazı öneriler şöyledir:</w:t>
            </w:r>
          </w:p>
          <w:p w:rsidR="00FC4C43" w:rsidRDefault="009B683E" w:rsidP="00EE12B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* </w:t>
            </w:r>
            <w:r w:rsidR="00FC4C4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Main Course dersi içeriğinde yapılan </w:t>
            </w:r>
            <w:proofErr w:type="spellStart"/>
            <w:r w:rsidR="00FC4C4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Progress</w:t>
            </w:r>
            <w:proofErr w:type="spellEnd"/>
            <w:r w:rsidR="00FC4C4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proofErr w:type="spellStart"/>
            <w:r w:rsidR="00FC4C4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Test’lerin</w:t>
            </w:r>
            <w:proofErr w:type="spellEnd"/>
            <w:r w:rsidR="00FC4C4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2 parçaya bölünmesinin daha uygun olacağı ifade edilmiştir.</w:t>
            </w:r>
          </w:p>
          <w:p w:rsidR="00FC4C43" w:rsidRDefault="00FC4C43" w:rsidP="00EE12B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*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Grammar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/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Writing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ders saatlerinin yeterli olmadığı belirtilmiştir.</w:t>
            </w:r>
          </w:p>
          <w:p w:rsidR="00FC4C43" w:rsidRDefault="005A313F" w:rsidP="00EE12B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* Ders kitabı seçimiyle ilgili dikkatli olunması gerektiği ifade edilmiş, çok fazla kitap değişikliğine gidilmemesi gerektiği üzerinde durulmuştur. </w:t>
            </w:r>
          </w:p>
          <w:p w:rsidR="00232D9B" w:rsidRDefault="006A2FC2" w:rsidP="00EE12B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*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Writing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ve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Speak</w:t>
            </w:r>
            <w:r w:rsidR="00B35ABC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ing</w:t>
            </w:r>
            <w:proofErr w:type="spellEnd"/>
            <w:r w:rsidR="00B35ABC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sınavlarında 3 değerlendiri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cinin bulunmas</w:t>
            </w:r>
            <w:r w:rsidR="006348E5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ı gerektiği belirtilmiştir.   </w:t>
            </w:r>
          </w:p>
          <w:p w:rsidR="006348E5" w:rsidRPr="00A75434" w:rsidRDefault="00232D9B" w:rsidP="00EE12B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Toplantı Bahar Dönemi için iyi dilek ve temennilerle sona ermiştir.</w:t>
            </w:r>
          </w:p>
        </w:tc>
      </w:tr>
      <w:tr w:rsidR="00262609" w:rsidRPr="00006E56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300A3" w:rsidRPr="00006E56" w:rsidRDefault="00686509" w:rsidP="004300A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Sorular     </w:t>
            </w:r>
          </w:p>
          <w:p w:rsidR="00262609" w:rsidRPr="00006E56" w:rsidRDefault="00262609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5A" w:rsidRPr="00006E56" w:rsidRDefault="0019305A" w:rsidP="00690ED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262609" w:rsidRPr="00006E56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305A" w:rsidRPr="00006E56" w:rsidRDefault="00C85FF1" w:rsidP="004300A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Diğer Konular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5A" w:rsidRPr="00006E56" w:rsidRDefault="0019305A" w:rsidP="00690ED5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19305A" w:rsidRPr="00006E56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305A" w:rsidRPr="00006E56" w:rsidRDefault="00C85FF1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Tutanak yazan 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5A" w:rsidRPr="00006E56" w:rsidRDefault="0019305A" w:rsidP="00677EE6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19305A" w:rsidRPr="00006E56" w:rsidRDefault="00C85FF1" w:rsidP="00677EE6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Öğr</w:t>
            </w:r>
            <w:proofErr w:type="spellEnd"/>
            <w:r>
              <w:rPr>
                <w:rFonts w:asciiTheme="minorHAnsi" w:hAnsiTheme="minorHAnsi" w:cstheme="minorHAnsi"/>
              </w:rPr>
              <w:t>. Gör. E</w:t>
            </w: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 xml:space="preserve"> A….K……..</w:t>
            </w:r>
            <w:r w:rsidR="007A1DF2" w:rsidRPr="00006E56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:rsidR="00262609" w:rsidRPr="00006E56" w:rsidRDefault="00262609" w:rsidP="00262609">
      <w:pPr>
        <w:rPr>
          <w:rFonts w:asciiTheme="minorHAnsi" w:hAnsiTheme="minorHAnsi" w:cstheme="minorHAnsi"/>
        </w:rPr>
      </w:pPr>
    </w:p>
    <w:p w:rsidR="00262609" w:rsidRPr="00006E56" w:rsidRDefault="00262609" w:rsidP="00262609">
      <w:pPr>
        <w:rPr>
          <w:rFonts w:asciiTheme="minorHAnsi" w:hAnsiTheme="minorHAnsi" w:cstheme="minorHAnsi"/>
        </w:rPr>
      </w:pPr>
    </w:p>
    <w:p w:rsidR="00262609" w:rsidRPr="00006E56" w:rsidRDefault="00262609" w:rsidP="00262609">
      <w:pPr>
        <w:rPr>
          <w:rFonts w:asciiTheme="minorHAnsi" w:hAnsiTheme="minorHAnsi" w:cstheme="minorHAnsi"/>
        </w:rPr>
      </w:pPr>
    </w:p>
    <w:p w:rsidR="006F0E6B" w:rsidRPr="00006E56" w:rsidRDefault="006F0E6B">
      <w:pPr>
        <w:rPr>
          <w:rFonts w:asciiTheme="minorHAnsi" w:hAnsiTheme="minorHAnsi" w:cstheme="minorHAnsi"/>
        </w:rPr>
      </w:pPr>
    </w:p>
    <w:sectPr w:rsidR="006F0E6B" w:rsidRPr="00006E56" w:rsidSect="00007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DE" w:rsidRDefault="003434DE" w:rsidP="0019305A">
      <w:pPr>
        <w:spacing w:after="0" w:line="240" w:lineRule="auto"/>
      </w:pPr>
      <w:r>
        <w:separator/>
      </w:r>
    </w:p>
  </w:endnote>
  <w:endnote w:type="continuationSeparator" w:id="0">
    <w:p w:rsidR="003434DE" w:rsidRDefault="003434DE" w:rsidP="0019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DE" w:rsidRDefault="003434DE" w:rsidP="0019305A">
      <w:pPr>
        <w:spacing w:after="0" w:line="240" w:lineRule="auto"/>
      </w:pPr>
      <w:r>
        <w:separator/>
      </w:r>
    </w:p>
  </w:footnote>
  <w:footnote w:type="continuationSeparator" w:id="0">
    <w:p w:rsidR="003434DE" w:rsidRDefault="003434DE" w:rsidP="0019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5A" w:rsidRDefault="0019305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2072005</wp:posOffset>
          </wp:positionH>
          <wp:positionV relativeFrom="paragraph">
            <wp:posOffset>-278130</wp:posOffset>
          </wp:positionV>
          <wp:extent cx="800100" cy="800100"/>
          <wp:effectExtent l="0" t="0" r="0" b="0"/>
          <wp:wrapTight wrapText="bothSides">
            <wp:wrapPolygon edited="0">
              <wp:start x="9257" y="0"/>
              <wp:lineTo x="5143" y="514"/>
              <wp:lineTo x="0" y="5143"/>
              <wp:lineTo x="0" y="13371"/>
              <wp:lineTo x="1029" y="16971"/>
              <wp:lineTo x="6686" y="21086"/>
              <wp:lineTo x="14400" y="21086"/>
              <wp:lineTo x="20571" y="16457"/>
              <wp:lineTo x="21086" y="10800"/>
              <wp:lineTo x="21086" y="5657"/>
              <wp:lineTo x="15429" y="514"/>
              <wp:lineTo x="11829" y="0"/>
              <wp:lineTo x="9257" y="0"/>
            </wp:wrapPolygon>
          </wp:wrapTight>
          <wp:docPr id="2" name="Resim 2" descr="sdu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u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73"/>
    <w:multiLevelType w:val="hybridMultilevel"/>
    <w:tmpl w:val="8B48C6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1B8"/>
    <w:multiLevelType w:val="hybridMultilevel"/>
    <w:tmpl w:val="D23CF4B8"/>
    <w:lvl w:ilvl="0" w:tplc="7916C2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6BF"/>
    <w:multiLevelType w:val="hybridMultilevel"/>
    <w:tmpl w:val="9AD0A71A"/>
    <w:lvl w:ilvl="0" w:tplc="3B72D1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670D"/>
    <w:multiLevelType w:val="hybridMultilevel"/>
    <w:tmpl w:val="CF64B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13167"/>
    <w:multiLevelType w:val="hybridMultilevel"/>
    <w:tmpl w:val="225EB8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232D"/>
    <w:multiLevelType w:val="hybridMultilevel"/>
    <w:tmpl w:val="9586C2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3AEF"/>
    <w:multiLevelType w:val="hybridMultilevel"/>
    <w:tmpl w:val="9918D3DE"/>
    <w:lvl w:ilvl="0" w:tplc="B7E20E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B2954"/>
    <w:multiLevelType w:val="hybridMultilevel"/>
    <w:tmpl w:val="C5D057F2"/>
    <w:lvl w:ilvl="0" w:tplc="652A92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F3E80"/>
    <w:multiLevelType w:val="hybridMultilevel"/>
    <w:tmpl w:val="9E14F50C"/>
    <w:lvl w:ilvl="0" w:tplc="381A90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C2221"/>
    <w:multiLevelType w:val="hybridMultilevel"/>
    <w:tmpl w:val="569638C6"/>
    <w:lvl w:ilvl="0" w:tplc="91D07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A2829"/>
    <w:multiLevelType w:val="hybridMultilevel"/>
    <w:tmpl w:val="03A2C23C"/>
    <w:lvl w:ilvl="0" w:tplc="619AD3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31B"/>
    <w:multiLevelType w:val="hybridMultilevel"/>
    <w:tmpl w:val="340C0CBA"/>
    <w:lvl w:ilvl="0" w:tplc="0AEA27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B5D18"/>
    <w:multiLevelType w:val="hybridMultilevel"/>
    <w:tmpl w:val="5A5E28AC"/>
    <w:lvl w:ilvl="0" w:tplc="9606F7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905E2"/>
    <w:multiLevelType w:val="hybridMultilevel"/>
    <w:tmpl w:val="84E81C8E"/>
    <w:lvl w:ilvl="0" w:tplc="5CC457D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E02731"/>
    <w:multiLevelType w:val="hybridMultilevel"/>
    <w:tmpl w:val="8E8E8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8696A"/>
    <w:multiLevelType w:val="hybridMultilevel"/>
    <w:tmpl w:val="52BA351E"/>
    <w:lvl w:ilvl="0" w:tplc="E65AAB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E4938"/>
    <w:multiLevelType w:val="hybridMultilevel"/>
    <w:tmpl w:val="391AED62"/>
    <w:lvl w:ilvl="0" w:tplc="3D02066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F08DD"/>
    <w:multiLevelType w:val="hybridMultilevel"/>
    <w:tmpl w:val="88C68D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67779"/>
    <w:multiLevelType w:val="hybridMultilevel"/>
    <w:tmpl w:val="ADFAE8E8"/>
    <w:lvl w:ilvl="0" w:tplc="44502A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26D00"/>
    <w:multiLevelType w:val="hybridMultilevel"/>
    <w:tmpl w:val="C2B40E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C2113"/>
    <w:multiLevelType w:val="hybridMultilevel"/>
    <w:tmpl w:val="45F4F0E8"/>
    <w:lvl w:ilvl="0" w:tplc="7A7A0F7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7B72A7"/>
    <w:multiLevelType w:val="hybridMultilevel"/>
    <w:tmpl w:val="CFA46A10"/>
    <w:lvl w:ilvl="0" w:tplc="8DB2504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8E1A7E"/>
    <w:multiLevelType w:val="hybridMultilevel"/>
    <w:tmpl w:val="A0381706"/>
    <w:lvl w:ilvl="0" w:tplc="889414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71D1"/>
    <w:multiLevelType w:val="hybridMultilevel"/>
    <w:tmpl w:val="53741E22"/>
    <w:lvl w:ilvl="0" w:tplc="6E4CF4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4765A"/>
    <w:multiLevelType w:val="hybridMultilevel"/>
    <w:tmpl w:val="92E257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F3BB8"/>
    <w:multiLevelType w:val="hybridMultilevel"/>
    <w:tmpl w:val="2848DFAA"/>
    <w:lvl w:ilvl="0" w:tplc="7182FE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5"/>
  </w:num>
  <w:num w:numId="5">
    <w:abstractNumId w:val="4"/>
  </w:num>
  <w:num w:numId="6">
    <w:abstractNumId w:val="3"/>
  </w:num>
  <w:num w:numId="7">
    <w:abstractNumId w:val="21"/>
  </w:num>
  <w:num w:numId="8">
    <w:abstractNumId w:val="9"/>
  </w:num>
  <w:num w:numId="9">
    <w:abstractNumId w:val="16"/>
  </w:num>
  <w:num w:numId="10">
    <w:abstractNumId w:val="17"/>
  </w:num>
  <w:num w:numId="11">
    <w:abstractNumId w:val="15"/>
  </w:num>
  <w:num w:numId="12">
    <w:abstractNumId w:val="0"/>
  </w:num>
  <w:num w:numId="13">
    <w:abstractNumId w:val="6"/>
  </w:num>
  <w:num w:numId="14">
    <w:abstractNumId w:val="20"/>
  </w:num>
  <w:num w:numId="15">
    <w:abstractNumId w:val="13"/>
  </w:num>
  <w:num w:numId="16">
    <w:abstractNumId w:val="14"/>
  </w:num>
  <w:num w:numId="17">
    <w:abstractNumId w:val="23"/>
  </w:num>
  <w:num w:numId="18">
    <w:abstractNumId w:val="24"/>
  </w:num>
  <w:num w:numId="19">
    <w:abstractNumId w:val="7"/>
  </w:num>
  <w:num w:numId="20">
    <w:abstractNumId w:val="12"/>
  </w:num>
  <w:num w:numId="21">
    <w:abstractNumId w:val="2"/>
  </w:num>
  <w:num w:numId="22">
    <w:abstractNumId w:val="11"/>
  </w:num>
  <w:num w:numId="23">
    <w:abstractNumId w:val="10"/>
  </w:num>
  <w:num w:numId="24">
    <w:abstractNumId w:val="1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09"/>
    <w:rsid w:val="0000084C"/>
    <w:rsid w:val="00004DFE"/>
    <w:rsid w:val="00006E56"/>
    <w:rsid w:val="000077F8"/>
    <w:rsid w:val="00021A63"/>
    <w:rsid w:val="00023D16"/>
    <w:rsid w:val="00060A8B"/>
    <w:rsid w:val="00066FB6"/>
    <w:rsid w:val="00074DBC"/>
    <w:rsid w:val="000847E7"/>
    <w:rsid w:val="00085855"/>
    <w:rsid w:val="000A0059"/>
    <w:rsid w:val="000A0CAC"/>
    <w:rsid w:val="000A1132"/>
    <w:rsid w:val="000A2F19"/>
    <w:rsid w:val="000C001D"/>
    <w:rsid w:val="000D6C72"/>
    <w:rsid w:val="000E25B1"/>
    <w:rsid w:val="000F27A3"/>
    <w:rsid w:val="000F307F"/>
    <w:rsid w:val="000F5D3F"/>
    <w:rsid w:val="00100C6C"/>
    <w:rsid w:val="001039C1"/>
    <w:rsid w:val="0010448F"/>
    <w:rsid w:val="00110E08"/>
    <w:rsid w:val="0011153C"/>
    <w:rsid w:val="001121C3"/>
    <w:rsid w:val="00114363"/>
    <w:rsid w:val="00115047"/>
    <w:rsid w:val="00121F7B"/>
    <w:rsid w:val="00125D71"/>
    <w:rsid w:val="00126122"/>
    <w:rsid w:val="0013616B"/>
    <w:rsid w:val="001363C4"/>
    <w:rsid w:val="0014617A"/>
    <w:rsid w:val="00152F48"/>
    <w:rsid w:val="001633E2"/>
    <w:rsid w:val="00171979"/>
    <w:rsid w:val="00173832"/>
    <w:rsid w:val="00175B46"/>
    <w:rsid w:val="00177B2B"/>
    <w:rsid w:val="001820AF"/>
    <w:rsid w:val="0018433E"/>
    <w:rsid w:val="00187092"/>
    <w:rsid w:val="0019305A"/>
    <w:rsid w:val="00197342"/>
    <w:rsid w:val="001B053F"/>
    <w:rsid w:val="001C6455"/>
    <w:rsid w:val="001D6908"/>
    <w:rsid w:val="001F1955"/>
    <w:rsid w:val="001F391F"/>
    <w:rsid w:val="00200F1B"/>
    <w:rsid w:val="00206B41"/>
    <w:rsid w:val="002073C0"/>
    <w:rsid w:val="0021081F"/>
    <w:rsid w:val="0021614C"/>
    <w:rsid w:val="00231D1C"/>
    <w:rsid w:val="00232D9B"/>
    <w:rsid w:val="002346C9"/>
    <w:rsid w:val="00246CD8"/>
    <w:rsid w:val="002504EC"/>
    <w:rsid w:val="00250741"/>
    <w:rsid w:val="002564E7"/>
    <w:rsid w:val="00260EE6"/>
    <w:rsid w:val="00262609"/>
    <w:rsid w:val="00280D81"/>
    <w:rsid w:val="002827F5"/>
    <w:rsid w:val="00284B51"/>
    <w:rsid w:val="002866F6"/>
    <w:rsid w:val="00295E06"/>
    <w:rsid w:val="002A0878"/>
    <w:rsid w:val="002A1464"/>
    <w:rsid w:val="002B21F6"/>
    <w:rsid w:val="002B3B03"/>
    <w:rsid w:val="002E38B4"/>
    <w:rsid w:val="002F1772"/>
    <w:rsid w:val="002F1A56"/>
    <w:rsid w:val="002F6882"/>
    <w:rsid w:val="0030513F"/>
    <w:rsid w:val="00320EDA"/>
    <w:rsid w:val="00324E9B"/>
    <w:rsid w:val="0032665F"/>
    <w:rsid w:val="003310C9"/>
    <w:rsid w:val="00332972"/>
    <w:rsid w:val="003337AF"/>
    <w:rsid w:val="003434DE"/>
    <w:rsid w:val="00345006"/>
    <w:rsid w:val="00345F2F"/>
    <w:rsid w:val="00347654"/>
    <w:rsid w:val="0036661C"/>
    <w:rsid w:val="00367CE6"/>
    <w:rsid w:val="00367EFE"/>
    <w:rsid w:val="0037625A"/>
    <w:rsid w:val="00391AC3"/>
    <w:rsid w:val="00393E6C"/>
    <w:rsid w:val="00394D2E"/>
    <w:rsid w:val="003A556D"/>
    <w:rsid w:val="003A7617"/>
    <w:rsid w:val="003B138E"/>
    <w:rsid w:val="003B7A38"/>
    <w:rsid w:val="003C19FF"/>
    <w:rsid w:val="003D3C74"/>
    <w:rsid w:val="003D7FDC"/>
    <w:rsid w:val="003E4F05"/>
    <w:rsid w:val="003E6446"/>
    <w:rsid w:val="00401578"/>
    <w:rsid w:val="00404FCA"/>
    <w:rsid w:val="00413C9D"/>
    <w:rsid w:val="00415224"/>
    <w:rsid w:val="00415C4B"/>
    <w:rsid w:val="00417DEC"/>
    <w:rsid w:val="00420A59"/>
    <w:rsid w:val="00427E30"/>
    <w:rsid w:val="004300A3"/>
    <w:rsid w:val="00430945"/>
    <w:rsid w:val="004448B1"/>
    <w:rsid w:val="00447174"/>
    <w:rsid w:val="00447EA0"/>
    <w:rsid w:val="00454A7E"/>
    <w:rsid w:val="00462E9A"/>
    <w:rsid w:val="004774FB"/>
    <w:rsid w:val="0048296E"/>
    <w:rsid w:val="0048795E"/>
    <w:rsid w:val="00487E92"/>
    <w:rsid w:val="0049079C"/>
    <w:rsid w:val="00491677"/>
    <w:rsid w:val="00493673"/>
    <w:rsid w:val="00497087"/>
    <w:rsid w:val="00497468"/>
    <w:rsid w:val="00497CF6"/>
    <w:rsid w:val="004A60DF"/>
    <w:rsid w:val="004B3483"/>
    <w:rsid w:val="004B3A54"/>
    <w:rsid w:val="004B48C2"/>
    <w:rsid w:val="004B4C06"/>
    <w:rsid w:val="004C1509"/>
    <w:rsid w:val="004C4C5D"/>
    <w:rsid w:val="004D182D"/>
    <w:rsid w:val="004D22D8"/>
    <w:rsid w:val="004F007F"/>
    <w:rsid w:val="004F3E4C"/>
    <w:rsid w:val="004F59A0"/>
    <w:rsid w:val="0051255E"/>
    <w:rsid w:val="00520558"/>
    <w:rsid w:val="0052465E"/>
    <w:rsid w:val="00527373"/>
    <w:rsid w:val="00532288"/>
    <w:rsid w:val="00537A6D"/>
    <w:rsid w:val="005705CE"/>
    <w:rsid w:val="00582383"/>
    <w:rsid w:val="005872A0"/>
    <w:rsid w:val="005A0FCF"/>
    <w:rsid w:val="005A313F"/>
    <w:rsid w:val="005A42AE"/>
    <w:rsid w:val="005B0B60"/>
    <w:rsid w:val="005B2ECE"/>
    <w:rsid w:val="005C0854"/>
    <w:rsid w:val="005E3BD7"/>
    <w:rsid w:val="005E7C38"/>
    <w:rsid w:val="005E7EE6"/>
    <w:rsid w:val="005F0C09"/>
    <w:rsid w:val="005F124B"/>
    <w:rsid w:val="005F3DA9"/>
    <w:rsid w:val="005F5C0B"/>
    <w:rsid w:val="006051FA"/>
    <w:rsid w:val="00611BEA"/>
    <w:rsid w:val="00614907"/>
    <w:rsid w:val="0062400A"/>
    <w:rsid w:val="006348E5"/>
    <w:rsid w:val="006369B8"/>
    <w:rsid w:val="0063707B"/>
    <w:rsid w:val="00640452"/>
    <w:rsid w:val="00641BE5"/>
    <w:rsid w:val="00641DD8"/>
    <w:rsid w:val="006607CE"/>
    <w:rsid w:val="00660DA0"/>
    <w:rsid w:val="006645E5"/>
    <w:rsid w:val="00665E53"/>
    <w:rsid w:val="00666A05"/>
    <w:rsid w:val="00677EBD"/>
    <w:rsid w:val="00686509"/>
    <w:rsid w:val="00690ED5"/>
    <w:rsid w:val="00694351"/>
    <w:rsid w:val="006A22D0"/>
    <w:rsid w:val="006A2FC2"/>
    <w:rsid w:val="006A3C1E"/>
    <w:rsid w:val="006B5F13"/>
    <w:rsid w:val="006D6AC9"/>
    <w:rsid w:val="006E3729"/>
    <w:rsid w:val="006E3F4D"/>
    <w:rsid w:val="006E431C"/>
    <w:rsid w:val="006E7059"/>
    <w:rsid w:val="006F0B4B"/>
    <w:rsid w:val="006F0E6B"/>
    <w:rsid w:val="006F49E0"/>
    <w:rsid w:val="00702063"/>
    <w:rsid w:val="00704972"/>
    <w:rsid w:val="007050A3"/>
    <w:rsid w:val="00705842"/>
    <w:rsid w:val="007127A2"/>
    <w:rsid w:val="00713E8F"/>
    <w:rsid w:val="00714A2E"/>
    <w:rsid w:val="00722DB2"/>
    <w:rsid w:val="00724558"/>
    <w:rsid w:val="00725976"/>
    <w:rsid w:val="007345C9"/>
    <w:rsid w:val="00736B6D"/>
    <w:rsid w:val="007427F6"/>
    <w:rsid w:val="007473AE"/>
    <w:rsid w:val="0076189B"/>
    <w:rsid w:val="00787911"/>
    <w:rsid w:val="0079519E"/>
    <w:rsid w:val="00795245"/>
    <w:rsid w:val="007A1DF2"/>
    <w:rsid w:val="007A5571"/>
    <w:rsid w:val="007A57F9"/>
    <w:rsid w:val="007E6422"/>
    <w:rsid w:val="007F3D87"/>
    <w:rsid w:val="00813997"/>
    <w:rsid w:val="00813C13"/>
    <w:rsid w:val="00817A46"/>
    <w:rsid w:val="00820BE1"/>
    <w:rsid w:val="00830497"/>
    <w:rsid w:val="008413FD"/>
    <w:rsid w:val="00842CC0"/>
    <w:rsid w:val="00844304"/>
    <w:rsid w:val="008534D3"/>
    <w:rsid w:val="008574C3"/>
    <w:rsid w:val="00857E30"/>
    <w:rsid w:val="00882F20"/>
    <w:rsid w:val="00886AF5"/>
    <w:rsid w:val="00893CC6"/>
    <w:rsid w:val="008950A9"/>
    <w:rsid w:val="008B0EBC"/>
    <w:rsid w:val="008C3621"/>
    <w:rsid w:val="008C40DB"/>
    <w:rsid w:val="008D267C"/>
    <w:rsid w:val="008E4BA1"/>
    <w:rsid w:val="008E6971"/>
    <w:rsid w:val="008E77A8"/>
    <w:rsid w:val="008F6794"/>
    <w:rsid w:val="00901498"/>
    <w:rsid w:val="00906F96"/>
    <w:rsid w:val="0090778B"/>
    <w:rsid w:val="00915E7C"/>
    <w:rsid w:val="0091650F"/>
    <w:rsid w:val="00920776"/>
    <w:rsid w:val="00921D79"/>
    <w:rsid w:val="0093377F"/>
    <w:rsid w:val="00933CF0"/>
    <w:rsid w:val="00935EB3"/>
    <w:rsid w:val="00936822"/>
    <w:rsid w:val="00941741"/>
    <w:rsid w:val="00945493"/>
    <w:rsid w:val="0096023D"/>
    <w:rsid w:val="00961789"/>
    <w:rsid w:val="00976C7B"/>
    <w:rsid w:val="00981A1B"/>
    <w:rsid w:val="00984AD1"/>
    <w:rsid w:val="00987565"/>
    <w:rsid w:val="009A462A"/>
    <w:rsid w:val="009A4BCA"/>
    <w:rsid w:val="009B683E"/>
    <w:rsid w:val="009B68E8"/>
    <w:rsid w:val="009B7FE3"/>
    <w:rsid w:val="009D16ED"/>
    <w:rsid w:val="009E0AA1"/>
    <w:rsid w:val="009F353B"/>
    <w:rsid w:val="009F36AA"/>
    <w:rsid w:val="00A13D55"/>
    <w:rsid w:val="00A14E3F"/>
    <w:rsid w:val="00A1529A"/>
    <w:rsid w:val="00A340F2"/>
    <w:rsid w:val="00A36858"/>
    <w:rsid w:val="00A557DE"/>
    <w:rsid w:val="00A5638B"/>
    <w:rsid w:val="00A6421C"/>
    <w:rsid w:val="00A65658"/>
    <w:rsid w:val="00A75434"/>
    <w:rsid w:val="00A84045"/>
    <w:rsid w:val="00A86CC9"/>
    <w:rsid w:val="00A944F1"/>
    <w:rsid w:val="00AB1DBF"/>
    <w:rsid w:val="00AB6EB6"/>
    <w:rsid w:val="00AE025C"/>
    <w:rsid w:val="00B02DB4"/>
    <w:rsid w:val="00B03948"/>
    <w:rsid w:val="00B03F77"/>
    <w:rsid w:val="00B07665"/>
    <w:rsid w:val="00B07BB1"/>
    <w:rsid w:val="00B157F7"/>
    <w:rsid w:val="00B202FA"/>
    <w:rsid w:val="00B22A97"/>
    <w:rsid w:val="00B326A5"/>
    <w:rsid w:val="00B35ABC"/>
    <w:rsid w:val="00B37255"/>
    <w:rsid w:val="00B50472"/>
    <w:rsid w:val="00B57679"/>
    <w:rsid w:val="00B66D83"/>
    <w:rsid w:val="00B704C4"/>
    <w:rsid w:val="00B74B00"/>
    <w:rsid w:val="00B8194F"/>
    <w:rsid w:val="00B81DDB"/>
    <w:rsid w:val="00B96CAE"/>
    <w:rsid w:val="00B96EA3"/>
    <w:rsid w:val="00BA5070"/>
    <w:rsid w:val="00BB0E4D"/>
    <w:rsid w:val="00BD216A"/>
    <w:rsid w:val="00BD4744"/>
    <w:rsid w:val="00BE50C1"/>
    <w:rsid w:val="00BE663C"/>
    <w:rsid w:val="00BF43E7"/>
    <w:rsid w:val="00BF742E"/>
    <w:rsid w:val="00C07B3B"/>
    <w:rsid w:val="00C36880"/>
    <w:rsid w:val="00C4310E"/>
    <w:rsid w:val="00C5166C"/>
    <w:rsid w:val="00C726C1"/>
    <w:rsid w:val="00C73F11"/>
    <w:rsid w:val="00C772C8"/>
    <w:rsid w:val="00C85FF1"/>
    <w:rsid w:val="00C95D59"/>
    <w:rsid w:val="00C96F0D"/>
    <w:rsid w:val="00CA467B"/>
    <w:rsid w:val="00CA52A1"/>
    <w:rsid w:val="00CA657B"/>
    <w:rsid w:val="00CA69E3"/>
    <w:rsid w:val="00CB0B40"/>
    <w:rsid w:val="00CC017B"/>
    <w:rsid w:val="00CF4C16"/>
    <w:rsid w:val="00D079AC"/>
    <w:rsid w:val="00D26008"/>
    <w:rsid w:val="00D26929"/>
    <w:rsid w:val="00D44A25"/>
    <w:rsid w:val="00D53C7E"/>
    <w:rsid w:val="00D576B1"/>
    <w:rsid w:val="00D6354E"/>
    <w:rsid w:val="00D63717"/>
    <w:rsid w:val="00D74219"/>
    <w:rsid w:val="00D81B2A"/>
    <w:rsid w:val="00D84120"/>
    <w:rsid w:val="00D84814"/>
    <w:rsid w:val="00D84AD7"/>
    <w:rsid w:val="00DB7CB1"/>
    <w:rsid w:val="00DF124F"/>
    <w:rsid w:val="00E03B77"/>
    <w:rsid w:val="00E04A31"/>
    <w:rsid w:val="00E06753"/>
    <w:rsid w:val="00E2587A"/>
    <w:rsid w:val="00E310F0"/>
    <w:rsid w:val="00E36C4A"/>
    <w:rsid w:val="00E42FB3"/>
    <w:rsid w:val="00E4347A"/>
    <w:rsid w:val="00E50287"/>
    <w:rsid w:val="00E53391"/>
    <w:rsid w:val="00E5661F"/>
    <w:rsid w:val="00E64115"/>
    <w:rsid w:val="00E7302D"/>
    <w:rsid w:val="00E75080"/>
    <w:rsid w:val="00E97A39"/>
    <w:rsid w:val="00EA0BD9"/>
    <w:rsid w:val="00EA4B03"/>
    <w:rsid w:val="00EA4F36"/>
    <w:rsid w:val="00EB0A31"/>
    <w:rsid w:val="00EB0EE1"/>
    <w:rsid w:val="00EB75AF"/>
    <w:rsid w:val="00EC7E26"/>
    <w:rsid w:val="00EE0D16"/>
    <w:rsid w:val="00EE12B8"/>
    <w:rsid w:val="00EF2E61"/>
    <w:rsid w:val="00EF3DF4"/>
    <w:rsid w:val="00F12595"/>
    <w:rsid w:val="00F14BAD"/>
    <w:rsid w:val="00F15A9A"/>
    <w:rsid w:val="00F215E2"/>
    <w:rsid w:val="00F30708"/>
    <w:rsid w:val="00F30A01"/>
    <w:rsid w:val="00F325A2"/>
    <w:rsid w:val="00F427EF"/>
    <w:rsid w:val="00F44A11"/>
    <w:rsid w:val="00F456A6"/>
    <w:rsid w:val="00F4607A"/>
    <w:rsid w:val="00F617D6"/>
    <w:rsid w:val="00F67E0D"/>
    <w:rsid w:val="00F7112C"/>
    <w:rsid w:val="00F840D3"/>
    <w:rsid w:val="00F84C90"/>
    <w:rsid w:val="00F9129A"/>
    <w:rsid w:val="00F94AE3"/>
    <w:rsid w:val="00F95CF9"/>
    <w:rsid w:val="00FA078D"/>
    <w:rsid w:val="00FA31E4"/>
    <w:rsid w:val="00FB689D"/>
    <w:rsid w:val="00FC1252"/>
    <w:rsid w:val="00FC4C43"/>
    <w:rsid w:val="00FF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B45A1"/>
  <w15:docId w15:val="{A3E06C4D-7855-4767-A6BC-85465CB8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609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26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05A"/>
    <w:rPr>
      <w:rFonts w:ascii="Calibri" w:eastAsia="Calibri" w:hAnsi="Calibri" w:cs="Times New Roman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05A"/>
    <w:rPr>
      <w:rFonts w:ascii="Calibri" w:eastAsia="Calibri" w:hAnsi="Calibri" w:cs="Times New Roman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05A"/>
    <w:rPr>
      <w:rFonts w:ascii="Tahoma" w:eastAsia="Calibri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B157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character" w:styleId="Kpr">
    <w:name w:val="Hyperlink"/>
    <w:basedOn w:val="VarsaylanParagrafYazTipi"/>
    <w:uiPriority w:val="99"/>
    <w:unhideWhenUsed/>
    <w:rsid w:val="00D74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2B8A-2C1D-4562-B1D7-131CF232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Elvan Yilmaz</dc:creator>
  <cp:lastModifiedBy>Lenovo</cp:lastModifiedBy>
  <cp:revision>260</cp:revision>
  <cp:lastPrinted>2019-02-28T10:49:00Z</cp:lastPrinted>
  <dcterms:created xsi:type="dcterms:W3CDTF">2025-03-02T20:01:00Z</dcterms:created>
  <dcterms:modified xsi:type="dcterms:W3CDTF">2025-03-02T20:55:00Z</dcterms:modified>
</cp:coreProperties>
</file>